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E5" w:rsidRDefault="00B7506C" w:rsidP="005346BA">
      <w:pPr>
        <w:pStyle w:val="BATitle"/>
        <w:jc w:val="both"/>
      </w:pPr>
      <w:r>
        <w:t>TITLE :</w:t>
      </w:r>
      <w:r w:rsidR="004B605F" w:rsidRPr="004B605F">
        <w:t>The maximum article title length is 20 words and should have a font size of 18.</w:t>
      </w:r>
    </w:p>
    <w:p w:rsidR="00A66EDD" w:rsidRPr="001218E5" w:rsidRDefault="004B605F" w:rsidP="001218E5">
      <w:pPr>
        <w:pStyle w:val="BATitle"/>
        <w:spacing w:before="0"/>
        <w:rPr>
          <w:sz w:val="24"/>
          <w:szCs w:val="24"/>
        </w:rPr>
      </w:pPr>
      <w:r w:rsidRPr="004B605F">
        <w:t xml:space="preserve"> </w:t>
      </w:r>
      <w:r w:rsidR="001218E5" w:rsidRPr="001218E5">
        <w:rPr>
          <w:sz w:val="24"/>
          <w:szCs w:val="24"/>
        </w:rPr>
        <w:t>(</w:t>
      </w:r>
      <w:r w:rsidRPr="001218E5">
        <w:rPr>
          <w:sz w:val="24"/>
          <w:szCs w:val="24"/>
        </w:rPr>
        <w:t xml:space="preserve">The title should be concise and specific to the topic of the article Avoid using abbreviations in the title. </w:t>
      </w:r>
      <w:r w:rsidR="00A66EDD" w:rsidRPr="001218E5">
        <w:rPr>
          <w:sz w:val="24"/>
          <w:szCs w:val="24"/>
        </w:rPr>
        <w:t xml:space="preserve"> The space above the ti</w:t>
      </w:r>
      <w:r w:rsidR="00157E12" w:rsidRPr="001218E5">
        <w:rPr>
          <w:sz w:val="24"/>
          <w:szCs w:val="24"/>
        </w:rPr>
        <w:t>tle is provided for the Journal</w:t>
      </w:r>
      <w:r w:rsidR="00A66EDD" w:rsidRPr="001218E5">
        <w:rPr>
          <w:sz w:val="24"/>
          <w:szCs w:val="24"/>
        </w:rPr>
        <w:t xml:space="preserve"> logo. Do NOT delete this space.</w:t>
      </w:r>
      <w:r w:rsidR="001218E5" w:rsidRPr="001218E5">
        <w:rPr>
          <w:sz w:val="24"/>
          <w:szCs w:val="24"/>
        </w:rPr>
        <w:t>)</w:t>
      </w:r>
    </w:p>
    <w:p w:rsidR="00C1531E" w:rsidRDefault="00C1531E" w:rsidP="002A3686">
      <w:pPr>
        <w:pStyle w:val="NormalWeb"/>
        <w:shd w:val="clear" w:color="auto" w:fill="FFFFFF"/>
        <w:spacing w:before="0" w:beforeAutospacing="0" w:after="0" w:afterAutospacing="0"/>
        <w:ind w:left="720" w:right="691"/>
        <w:jc w:val="center"/>
        <w:rPr>
          <w:b/>
        </w:rPr>
      </w:pPr>
    </w:p>
    <w:p w:rsidR="002A3686" w:rsidRPr="00C1531E" w:rsidRDefault="002A3686" w:rsidP="002A3686">
      <w:pPr>
        <w:pStyle w:val="NormalWeb"/>
        <w:shd w:val="clear" w:color="auto" w:fill="FFFFFF"/>
        <w:spacing w:before="0" w:beforeAutospacing="0" w:after="0" w:afterAutospacing="0"/>
        <w:ind w:left="720" w:right="691"/>
        <w:jc w:val="center"/>
        <w:rPr>
          <w:b/>
          <w:vertAlign w:val="superscript"/>
        </w:rPr>
      </w:pPr>
      <w:r w:rsidRPr="00C1531E">
        <w:rPr>
          <w:b/>
        </w:rPr>
        <w:t>A. Author,</w:t>
      </w:r>
      <w:r w:rsidRPr="00C1531E">
        <w:rPr>
          <w:b/>
          <w:vertAlign w:val="superscript"/>
        </w:rPr>
        <w:t>1,2</w:t>
      </w:r>
      <w:r w:rsidRPr="00C1531E">
        <w:rPr>
          <w:b/>
        </w:rPr>
        <w:t xml:space="preserve"> B. Author,</w:t>
      </w:r>
      <w:r w:rsidRPr="00C1531E">
        <w:rPr>
          <w:b/>
          <w:vertAlign w:val="superscript"/>
        </w:rPr>
        <w:t xml:space="preserve">2 </w:t>
      </w:r>
      <w:r w:rsidRPr="00C1531E">
        <w:rPr>
          <w:b/>
        </w:rPr>
        <w:t xml:space="preserve"> and C. Author</w:t>
      </w:r>
      <w:r w:rsidRPr="00C1531E">
        <w:rPr>
          <w:b/>
          <w:vertAlign w:val="superscript"/>
        </w:rPr>
        <w:t>3</w:t>
      </w:r>
    </w:p>
    <w:p w:rsidR="002A3686" w:rsidRDefault="002A3686" w:rsidP="002A3686">
      <w:pPr>
        <w:ind w:left="720" w:right="691"/>
        <w:jc w:val="center"/>
        <w:rPr>
          <w:sz w:val="18"/>
          <w:szCs w:val="18"/>
          <w:vertAlign w:val="superscript"/>
        </w:rPr>
      </w:pPr>
    </w:p>
    <w:p w:rsidR="002A3686" w:rsidRPr="008D26BA" w:rsidRDefault="002A3686" w:rsidP="002A3686">
      <w:pPr>
        <w:spacing w:after="0"/>
        <w:ind w:left="720" w:right="691"/>
        <w:jc w:val="center"/>
        <w:rPr>
          <w:i/>
          <w:sz w:val="18"/>
          <w:szCs w:val="18"/>
        </w:rPr>
      </w:pPr>
      <w:r w:rsidRPr="008D26BA">
        <w:rPr>
          <w:sz w:val="18"/>
          <w:szCs w:val="18"/>
          <w:vertAlign w:val="superscript"/>
        </w:rPr>
        <w:t>1</w:t>
      </w:r>
      <w:r w:rsidRPr="008D26BA">
        <w:rPr>
          <w:i/>
          <w:sz w:val="18"/>
          <w:szCs w:val="18"/>
        </w:rPr>
        <w:t>Department, University, City, Postal code, Country</w:t>
      </w:r>
    </w:p>
    <w:p w:rsidR="002A3686" w:rsidRPr="008D26BA" w:rsidRDefault="002A3686" w:rsidP="002A3686">
      <w:pPr>
        <w:spacing w:after="0"/>
        <w:ind w:left="720" w:right="691"/>
        <w:jc w:val="center"/>
        <w:rPr>
          <w:i/>
          <w:sz w:val="18"/>
          <w:szCs w:val="18"/>
        </w:rPr>
      </w:pPr>
      <w:r w:rsidRPr="008D26BA">
        <w:rPr>
          <w:sz w:val="18"/>
          <w:szCs w:val="18"/>
          <w:vertAlign w:val="superscript"/>
        </w:rPr>
        <w:t>2</w:t>
      </w:r>
      <w:r w:rsidRPr="008D26BA">
        <w:rPr>
          <w:i/>
          <w:sz w:val="18"/>
          <w:szCs w:val="18"/>
        </w:rPr>
        <w:t>Corporation or Laboratory, Street address, Postal code, City, Country</w:t>
      </w:r>
    </w:p>
    <w:p w:rsidR="002A3686" w:rsidRPr="008D26BA" w:rsidRDefault="002A3686" w:rsidP="002A3686">
      <w:pPr>
        <w:spacing w:after="0"/>
        <w:ind w:left="720" w:right="691"/>
        <w:jc w:val="center"/>
        <w:rPr>
          <w:sz w:val="18"/>
          <w:szCs w:val="18"/>
        </w:rPr>
      </w:pPr>
      <w:r w:rsidRPr="008D26BA">
        <w:rPr>
          <w:sz w:val="18"/>
          <w:szCs w:val="18"/>
          <w:vertAlign w:val="superscript"/>
        </w:rPr>
        <w:t>3</w:t>
      </w:r>
      <w:r w:rsidRPr="008D26BA">
        <w:rPr>
          <w:i/>
          <w:sz w:val="18"/>
          <w:szCs w:val="18"/>
        </w:rPr>
        <w:t>Department, University, City, State (spell out full name), Zip code, USA</w:t>
      </w:r>
    </w:p>
    <w:p w:rsidR="002A3686" w:rsidRPr="008D26BA" w:rsidRDefault="002A3686" w:rsidP="002A3686">
      <w:pPr>
        <w:ind w:left="720" w:right="691"/>
        <w:rPr>
          <w:sz w:val="20"/>
        </w:rPr>
      </w:pPr>
    </w:p>
    <w:p w:rsidR="00BE533F" w:rsidRPr="00486DA9" w:rsidRDefault="00475C1C" w:rsidP="00486DA9">
      <w:pPr>
        <w:pStyle w:val="BGKeywords"/>
      </w:pPr>
      <w:r w:rsidRPr="00A02A84">
        <w:rPr>
          <w:b/>
        </w:rPr>
        <w:t>KEYWORDS</w:t>
      </w:r>
      <w:r>
        <w:t xml:space="preserve"> </w:t>
      </w:r>
      <w:r w:rsidRPr="00BC5C5D">
        <w:t>Authors should provide 4-6 keywords for indexing purposes. Keywords should be written in title case and s</w:t>
      </w:r>
      <w:r w:rsidRPr="00BC5C5D">
        <w:t>e</w:t>
      </w:r>
      <w:r w:rsidRPr="00BC5C5D">
        <w:t>parated by comma.</w:t>
      </w:r>
    </w:p>
    <w:p w:rsidR="00A66EDD" w:rsidRPr="007843BF" w:rsidRDefault="00A66EDD" w:rsidP="007F6792">
      <w:pPr>
        <w:pStyle w:val="StyleBIEmailAddress95pt"/>
        <w:rPr>
          <w:rFonts w:ascii="Times New Roman" w:hAnsi="Times New Roman"/>
          <w:sz w:val="24"/>
          <w:szCs w:val="24"/>
        </w:rPr>
        <w:sectPr w:rsidR="00A66EDD" w:rsidRPr="007843BF" w:rsidSect="00984F9E">
          <w:footerReference w:type="even" r:id="rId7"/>
          <w:footerReference w:type="default" r:id="rId8"/>
          <w:footerReference w:type="first" r:id="rId9"/>
          <w:type w:val="continuous"/>
          <w:pgSz w:w="12240" w:h="15840" w:code="1"/>
          <w:pgMar w:top="720" w:right="1094" w:bottom="720" w:left="1094" w:header="720" w:footer="720" w:gutter="0"/>
          <w:cols w:space="720"/>
          <w:titlePg/>
        </w:sectPr>
      </w:pPr>
    </w:p>
    <w:p w:rsidR="004E35E0" w:rsidRPr="00FD65DB" w:rsidRDefault="00552A07" w:rsidP="00FD65DB">
      <w:pPr>
        <w:pStyle w:val="BDAbstract"/>
      </w:pPr>
      <w:r w:rsidRPr="00A02A84">
        <w:rPr>
          <w:rStyle w:val="BDAbstractTitleChar"/>
          <w:rFonts w:ascii="Times New Roman" w:hAnsi="Times New Roman"/>
          <w:sz w:val="24"/>
        </w:rPr>
        <w:lastRenderedPageBreak/>
        <w:t>ABSTRACT</w:t>
      </w:r>
      <w:r w:rsidR="006532A9" w:rsidRPr="00A02A84">
        <w:rPr>
          <w:rStyle w:val="BDAbstractTitleChar"/>
          <w:rFonts w:ascii="Times New Roman" w:hAnsi="Times New Roman"/>
          <w:sz w:val="24"/>
        </w:rPr>
        <w:t>:</w:t>
      </w:r>
      <w:r w:rsidRPr="00FD65DB">
        <w:rPr>
          <w:b/>
        </w:rPr>
        <w:t xml:space="preserve"> </w:t>
      </w:r>
      <w:r w:rsidR="006E445F" w:rsidRPr="00FD65DB">
        <w:rPr>
          <w:b/>
        </w:rPr>
        <w:t>The abstract introduces the article and should not exceed 300 words. It should me</w:t>
      </w:r>
      <w:r w:rsidR="006E445F" w:rsidRPr="00FD65DB">
        <w:rPr>
          <w:b/>
        </w:rPr>
        <w:t>n</w:t>
      </w:r>
      <w:r w:rsidR="006E445F" w:rsidRPr="00FD65DB">
        <w:rPr>
          <w:b/>
        </w:rPr>
        <w:t>tion the techniques used without going into methodological detail and should summarize the most important results. Please do not include any citations in the abstract and avoid using abbrevi</w:t>
      </w:r>
      <w:r w:rsidR="006E445F" w:rsidRPr="00FD65DB">
        <w:rPr>
          <w:b/>
        </w:rPr>
        <w:t>a</w:t>
      </w:r>
      <w:r w:rsidR="006E445F" w:rsidRPr="00FD65DB">
        <w:rPr>
          <w:b/>
        </w:rPr>
        <w:t>tions if possible</w:t>
      </w:r>
      <w:r w:rsidR="006E445F" w:rsidRPr="00FD65DB">
        <w:t>.</w:t>
      </w:r>
    </w:p>
    <w:p w:rsidR="006E445F" w:rsidRPr="006E445F" w:rsidRDefault="006E445F" w:rsidP="00DD3281">
      <w:pPr>
        <w:pStyle w:val="TAMainText"/>
        <w:sectPr w:rsidR="006E445F" w:rsidRPr="006E445F" w:rsidSect="004E35E0">
          <w:type w:val="continuous"/>
          <w:pgSz w:w="12240" w:h="15840"/>
          <w:pgMar w:top="720" w:right="1094" w:bottom="720" w:left="1094" w:header="720" w:footer="720" w:gutter="0"/>
          <w:cols w:space="461"/>
        </w:sectPr>
      </w:pPr>
    </w:p>
    <w:p w:rsidR="00486DA9" w:rsidRPr="00486DA9" w:rsidRDefault="00486DA9" w:rsidP="00DD3281">
      <w:pPr>
        <w:pStyle w:val="TAMainText"/>
      </w:pPr>
      <w:r w:rsidRPr="00486DA9">
        <w:lastRenderedPageBreak/>
        <w:t>INTRODUCTION</w:t>
      </w:r>
    </w:p>
    <w:p w:rsidR="00F229B8" w:rsidRDefault="00F229B8" w:rsidP="00DD3281">
      <w:pPr>
        <w:pStyle w:val="VAFigureCaption"/>
        <w:spacing w:before="0" w:after="0"/>
      </w:pPr>
      <w:r w:rsidRPr="00F229B8">
        <w:t>Clearly state the purpose and significance of the research and put it into the context of earlier work in the area. Do not attempt a complete su</w:t>
      </w:r>
      <w:r w:rsidRPr="00F229B8">
        <w:t>r</w:t>
      </w:r>
      <w:r w:rsidRPr="00F229B8">
        <w:t>vey of the literature. Introduction sections are typically around 500 words in length.</w:t>
      </w:r>
    </w:p>
    <w:p w:rsidR="00DD3281" w:rsidRDefault="00DD3281" w:rsidP="00DD3281">
      <w:pPr>
        <w:shd w:val="clear" w:color="auto" w:fill="FFFFFF"/>
        <w:spacing w:after="0"/>
        <w:rPr>
          <w:rFonts w:ascii="Times New Roman" w:hAnsi="Times New Roman"/>
          <w:b/>
          <w:bCs/>
          <w:szCs w:val="24"/>
        </w:rPr>
      </w:pPr>
    </w:p>
    <w:p w:rsidR="00D03B14" w:rsidRPr="00DD3281" w:rsidRDefault="00DD3281" w:rsidP="00DD3281">
      <w:pPr>
        <w:shd w:val="clear" w:color="auto" w:fill="FFFFFF"/>
        <w:spacing w:after="240"/>
        <w:rPr>
          <w:rFonts w:ascii="Times New Roman" w:hAnsi="Times New Roman"/>
          <w:b/>
          <w:bCs/>
          <w:szCs w:val="24"/>
        </w:rPr>
      </w:pPr>
      <w:r w:rsidRPr="00DD3281">
        <w:rPr>
          <w:rFonts w:ascii="Times New Roman" w:hAnsi="Times New Roman"/>
          <w:b/>
          <w:bCs/>
          <w:szCs w:val="24"/>
        </w:rPr>
        <w:t>METHODS</w:t>
      </w:r>
      <w:r w:rsidR="009C0D47">
        <w:rPr>
          <w:rFonts w:ascii="Times New Roman" w:hAnsi="Times New Roman"/>
          <w:b/>
          <w:bCs/>
          <w:szCs w:val="24"/>
        </w:rPr>
        <w:t>/EXERIMENTAL</w:t>
      </w:r>
    </w:p>
    <w:p w:rsidR="00D03B14" w:rsidRDefault="00D03B14" w:rsidP="00DD3281">
      <w:pPr>
        <w:pStyle w:val="VAFigureCaption"/>
        <w:spacing w:before="0" w:after="0"/>
      </w:pPr>
      <w:r w:rsidRPr="00BC5C5D">
        <w:t>The Methods section appears in most online ori</w:t>
      </w:r>
      <w:r w:rsidRPr="00BC5C5D">
        <w:t>g</w:t>
      </w:r>
      <w:r w:rsidRPr="00BC5C5D">
        <w:t>inal research articles and should contain all el</w:t>
      </w:r>
      <w:r w:rsidRPr="00BC5C5D">
        <w:t>e</w:t>
      </w:r>
      <w:r w:rsidRPr="00BC5C5D">
        <w:t>ments necessary for interpretation and replication of the results. Methods should be written as co</w:t>
      </w:r>
      <w:r w:rsidRPr="00BC5C5D">
        <w:t>n</w:t>
      </w:r>
      <w:r w:rsidRPr="00BC5C5D">
        <w:t>cisely as possible. Methods-only references do not count against your reference limit.</w:t>
      </w:r>
    </w:p>
    <w:p w:rsidR="00DD3281" w:rsidRPr="00DD3281" w:rsidRDefault="00DD3281" w:rsidP="00DD3281"/>
    <w:p w:rsidR="009C0D47" w:rsidRPr="007843BF" w:rsidRDefault="005D7323" w:rsidP="009C0D47">
      <w:pPr>
        <w:pBdr>
          <w:bottom w:val="single" w:sz="4" w:space="0" w:color="auto"/>
        </w:pBdr>
        <w:spacing w:after="240"/>
        <w:rPr>
          <w:rFonts w:ascii="Times New Roman" w:hAnsi="Times New Roman"/>
          <w:szCs w:val="24"/>
        </w:rPr>
      </w:pPr>
      <w:r w:rsidRPr="00BC5C5D">
        <w:rPr>
          <w:rFonts w:ascii="Times New Roman" w:hAnsi="Times New Roman"/>
          <w:b/>
        </w:rPr>
        <w:t>Figures Format &amp; Resolution</w:t>
      </w:r>
      <w:r w:rsidRPr="00BC5C5D">
        <w:rPr>
          <w:rFonts w:ascii="Times New Roman" w:hAnsi="Times New Roman"/>
        </w:rPr>
        <w:t>: Authors are r</w:t>
      </w:r>
      <w:r w:rsidRPr="00BC5C5D">
        <w:rPr>
          <w:rFonts w:ascii="Times New Roman" w:hAnsi="Times New Roman"/>
        </w:rPr>
        <w:t>e</w:t>
      </w:r>
      <w:r w:rsidRPr="00BC5C5D">
        <w:rPr>
          <w:rFonts w:ascii="Times New Roman" w:hAnsi="Times New Roman"/>
        </w:rPr>
        <w:t>quested to supply high-resolu</w:t>
      </w:r>
    </w:p>
    <w:p w:rsidR="005D7323" w:rsidRDefault="005D7323" w:rsidP="005D7323">
      <w:pPr>
        <w:shd w:val="clear" w:color="auto" w:fill="FFFFFF"/>
        <w:spacing w:after="0"/>
        <w:rPr>
          <w:rFonts w:ascii="Times New Roman" w:hAnsi="Times New Roman"/>
        </w:rPr>
      </w:pPr>
      <w:r w:rsidRPr="00BC5C5D">
        <w:rPr>
          <w:rFonts w:ascii="Times New Roman" w:hAnsi="Times New Roman"/>
        </w:rPr>
        <w:t>tion versions of the figu</w:t>
      </w:r>
      <w:r>
        <w:rPr>
          <w:rFonts w:ascii="Times New Roman" w:hAnsi="Times New Roman"/>
        </w:rPr>
        <w:t>res in TIFF, JPEG or EPS format, within the article/manuscript.</w:t>
      </w:r>
      <w:r w:rsidRPr="00BC5C5D">
        <w:rPr>
          <w:rFonts w:ascii="Times New Roman" w:hAnsi="Times New Roman"/>
        </w:rPr>
        <w:t xml:space="preserve"> We require </w:t>
      </w:r>
      <w:r w:rsidRPr="00BC5C5D">
        <w:rPr>
          <w:rFonts w:ascii="Times New Roman" w:hAnsi="Times New Roman"/>
        </w:rPr>
        <w:lastRenderedPageBreak/>
        <w:t>that figures be created at a minimum resolution of 300 ppi.</w:t>
      </w:r>
    </w:p>
    <w:p w:rsidR="005D7323" w:rsidRPr="00BC5C5D" w:rsidRDefault="005D7323" w:rsidP="005D7323">
      <w:pPr>
        <w:shd w:val="clear" w:color="auto" w:fill="FFFFFF"/>
        <w:spacing w:after="0"/>
        <w:rPr>
          <w:rFonts w:ascii="Times New Roman" w:hAnsi="Times New Roman"/>
        </w:rPr>
      </w:pPr>
      <w:r w:rsidRPr="00BC5C5D">
        <w:rPr>
          <w:rFonts w:ascii="Times New Roman" w:hAnsi="Times New Roman"/>
        </w:rPr>
        <w:t>File naming: Naming of figure should be simple indicating the serial number and last name of a</w:t>
      </w:r>
      <w:r w:rsidRPr="00BC5C5D">
        <w:rPr>
          <w:rFonts w:ascii="Times New Roman" w:hAnsi="Times New Roman"/>
        </w:rPr>
        <w:t>u</w:t>
      </w:r>
      <w:r w:rsidRPr="00BC5C5D">
        <w:rPr>
          <w:rFonts w:ascii="Times New Roman" w:hAnsi="Times New Roman"/>
        </w:rPr>
        <w:t>thor. E.g. if author’s name is Bob Marley, Figure 1 should be named as “Fig 1_Marley”.</w:t>
      </w:r>
    </w:p>
    <w:p w:rsidR="005D7323" w:rsidRPr="00BC5C5D" w:rsidRDefault="005D7323" w:rsidP="005D7323">
      <w:pPr>
        <w:numPr>
          <w:ilvl w:val="0"/>
          <w:numId w:val="7"/>
        </w:numPr>
        <w:shd w:val="clear" w:color="auto" w:fill="FFFFFF"/>
        <w:spacing w:after="0"/>
        <w:ind w:left="0"/>
        <w:rPr>
          <w:rFonts w:ascii="Times New Roman" w:hAnsi="Times New Roman"/>
        </w:rPr>
      </w:pPr>
      <w:r w:rsidRPr="00BC5C5D">
        <w:rPr>
          <w:rFonts w:ascii="Times New Roman" w:hAnsi="Times New Roman"/>
        </w:rPr>
        <w:t>Citation: All figures must be cited in the text and authors should indicate where they are to be i</w:t>
      </w:r>
      <w:r w:rsidRPr="00BC5C5D">
        <w:rPr>
          <w:rFonts w:ascii="Times New Roman" w:hAnsi="Times New Roman"/>
        </w:rPr>
        <w:t>n</w:t>
      </w:r>
      <w:r w:rsidRPr="00BC5C5D">
        <w:rPr>
          <w:rFonts w:ascii="Times New Roman" w:hAnsi="Times New Roman"/>
        </w:rPr>
        <w:t>serted in the text. E.g. &lt;insert figure 1 here&gt;.</w:t>
      </w:r>
    </w:p>
    <w:p w:rsidR="005D7323" w:rsidRDefault="005D7323" w:rsidP="005D7323">
      <w:pPr>
        <w:numPr>
          <w:ilvl w:val="0"/>
          <w:numId w:val="7"/>
        </w:numPr>
        <w:shd w:val="clear" w:color="auto" w:fill="FFFFFF"/>
        <w:spacing w:after="0"/>
        <w:ind w:left="0"/>
        <w:rPr>
          <w:rFonts w:ascii="Times New Roman" w:hAnsi="Times New Roman"/>
        </w:rPr>
      </w:pPr>
      <w:r w:rsidRPr="00BC5C5D">
        <w:rPr>
          <w:rFonts w:ascii="Times New Roman" w:hAnsi="Times New Roman"/>
        </w:rPr>
        <w:t>Figure captions: These have to be included in the text and provided sequentially at the end of the article. The captions should be short having 10-15 words in sentence case style. E.g. Figure 1. Percentage of detection rate vs. number of nodes.</w:t>
      </w:r>
      <w:r w:rsidR="000F1DB2" w:rsidRPr="000F1DB2">
        <w:rPr>
          <w:rFonts w:ascii="Times New Roman" w:hAnsi="Times New Roman"/>
          <w:color w:val="000000"/>
          <w:sz w:val="20"/>
        </w:rPr>
        <w:t xml:space="preserve"> </w:t>
      </w:r>
      <w:r w:rsidR="000F1DB2" w:rsidRPr="000F1DB2">
        <w:rPr>
          <w:rFonts w:ascii="Times New Roman" w:hAnsi="Times New Roman"/>
        </w:rPr>
        <w:t xml:space="preserve">Prepare illustrations in the final published size, not oversized.  The maximum published width for a one-column illustration is 8.5 cm (3-3/8 in.). The maximum width for a two-column figure is 17 cm (7.0 in.).  </w:t>
      </w:r>
    </w:p>
    <w:p w:rsidR="00DD3281" w:rsidRPr="00BC5C5D" w:rsidRDefault="00DD3281" w:rsidP="005D7323">
      <w:pPr>
        <w:numPr>
          <w:ilvl w:val="0"/>
          <w:numId w:val="7"/>
        </w:numPr>
        <w:shd w:val="clear" w:color="auto" w:fill="FFFFFF"/>
        <w:spacing w:after="0"/>
        <w:ind w:left="0"/>
        <w:rPr>
          <w:rFonts w:ascii="Times New Roman" w:hAnsi="Times New Roman"/>
        </w:rPr>
      </w:pPr>
    </w:p>
    <w:p w:rsidR="005D7323" w:rsidRPr="00BC5C5D" w:rsidRDefault="005D7323" w:rsidP="005D7323">
      <w:pPr>
        <w:shd w:val="clear" w:color="auto" w:fill="FFFFFF"/>
        <w:spacing w:after="0"/>
        <w:rPr>
          <w:rFonts w:ascii="Times New Roman" w:hAnsi="Times New Roman"/>
        </w:rPr>
      </w:pPr>
      <w:r w:rsidRPr="00BC5C5D">
        <w:rPr>
          <w:rFonts w:ascii="Times New Roman" w:hAnsi="Times New Roman"/>
          <w:b/>
          <w:bCs/>
        </w:rPr>
        <w:t>Tables: General guidelines</w:t>
      </w:r>
      <w:r w:rsidRPr="00BC5C5D">
        <w:rPr>
          <w:rFonts w:ascii="Times New Roman" w:hAnsi="Times New Roman"/>
        </w:rPr>
        <w:t>Tables should be i</w:t>
      </w:r>
      <w:r w:rsidRPr="00BC5C5D">
        <w:rPr>
          <w:rFonts w:ascii="Times New Roman" w:hAnsi="Times New Roman"/>
        </w:rPr>
        <w:t>n</w:t>
      </w:r>
      <w:r w:rsidRPr="00BC5C5D">
        <w:rPr>
          <w:rFonts w:ascii="Times New Roman" w:hAnsi="Times New Roman"/>
        </w:rPr>
        <w:t>cluded in the text file at the end of the article.</w:t>
      </w:r>
    </w:p>
    <w:p w:rsidR="000F1DB2" w:rsidRDefault="005D7323" w:rsidP="005D7323">
      <w:pPr>
        <w:numPr>
          <w:ilvl w:val="0"/>
          <w:numId w:val="8"/>
        </w:numPr>
        <w:shd w:val="clear" w:color="auto" w:fill="FFFFFF"/>
        <w:spacing w:after="0"/>
        <w:ind w:left="0"/>
        <w:rPr>
          <w:rFonts w:ascii="Times New Roman" w:hAnsi="Times New Roman"/>
        </w:rPr>
      </w:pPr>
      <w:r w:rsidRPr="00B86C19">
        <w:rPr>
          <w:rFonts w:ascii="Times New Roman" w:hAnsi="Times New Roman"/>
        </w:rPr>
        <w:t>All tables should have a concise title and written as Table 1. </w:t>
      </w:r>
    </w:p>
    <w:p w:rsidR="000F1DB2" w:rsidRDefault="005D7323" w:rsidP="000F1DB2">
      <w:pPr>
        <w:shd w:val="clear" w:color="auto" w:fill="FFFFFF"/>
        <w:spacing w:after="0"/>
        <w:rPr>
          <w:rFonts w:ascii="Times New Roman" w:hAnsi="Times New Roman"/>
        </w:rPr>
      </w:pPr>
      <w:r w:rsidRPr="00B86C19">
        <w:rPr>
          <w:rFonts w:ascii="Times New Roman" w:hAnsi="Times New Roman"/>
        </w:rPr>
        <w:lastRenderedPageBreak/>
        <w:t>E.g. Table 1. Stimulation settings</w:t>
      </w:r>
      <w:r w:rsidR="00B86C19">
        <w:rPr>
          <w:rFonts w:ascii="Times New Roman" w:hAnsi="Times New Roman"/>
        </w:rPr>
        <w:t>.</w:t>
      </w:r>
    </w:p>
    <w:p w:rsidR="005D7323" w:rsidRPr="00BC5C5D" w:rsidRDefault="00B86C19" w:rsidP="005D7323">
      <w:pPr>
        <w:shd w:val="clear" w:color="auto" w:fill="FFFFFF"/>
        <w:spacing w:after="0"/>
        <w:rPr>
          <w:rFonts w:ascii="Times New Roman" w:hAnsi="Times New Roman"/>
          <w:spacing w:val="3"/>
        </w:rPr>
      </w:pPr>
      <w:r>
        <w:rPr>
          <w:rFonts w:ascii="Times New Roman" w:hAnsi="Times New Roman"/>
        </w:rPr>
        <w:t xml:space="preserve"> </w:t>
      </w:r>
      <w:r w:rsidR="005D7323" w:rsidRPr="00B86C19">
        <w:rPr>
          <w:rFonts w:ascii="Times New Roman" w:hAnsi="Times New Roman"/>
        </w:rPr>
        <w:t>Footnotes can be used to explain abbreviations. Tables extending beyond 1 page should be avoided.</w:t>
      </w:r>
      <w:r w:rsidR="000F1DB2">
        <w:rPr>
          <w:rFonts w:ascii="Times New Roman" w:hAnsi="Times New Roman"/>
        </w:rPr>
        <w:t xml:space="preserve"> </w:t>
      </w:r>
      <w:r w:rsidR="005D7323" w:rsidRPr="00BC5C5D">
        <w:rPr>
          <w:rFonts w:ascii="Times New Roman" w:hAnsi="Times New Roman"/>
          <w:spacing w:val="3"/>
        </w:rPr>
        <w:t>We suggest that Articles contain no more than 8 display items (</w:t>
      </w:r>
      <w:hyperlink r:id="rId10" w:anchor="general-figure" w:history="1">
        <w:r w:rsidR="005D7323" w:rsidRPr="00BC5C5D">
          <w:rPr>
            <w:rFonts w:ascii="Times New Roman" w:hAnsi="Times New Roman"/>
            <w:spacing w:val="3"/>
            <w:u w:val="single"/>
          </w:rPr>
          <w:t>figures</w:t>
        </w:r>
      </w:hyperlink>
      <w:r w:rsidR="005D7323" w:rsidRPr="00BC5C5D">
        <w:rPr>
          <w:rFonts w:ascii="Times New Roman" w:hAnsi="Times New Roman"/>
          <w:spacing w:val="3"/>
        </w:rPr>
        <w:t> and/or </w:t>
      </w:r>
      <w:hyperlink r:id="rId11" w:anchor="tables" w:history="1">
        <w:r w:rsidR="005D7323" w:rsidRPr="00BC5C5D">
          <w:rPr>
            <w:rFonts w:ascii="Times New Roman" w:hAnsi="Times New Roman"/>
            <w:spacing w:val="3"/>
            <w:u w:val="single"/>
          </w:rPr>
          <w:t>tables</w:t>
        </w:r>
      </w:hyperlink>
      <w:r w:rsidR="005D7323" w:rsidRPr="00BC5C5D">
        <w:rPr>
          <w:rFonts w:ascii="Times New Roman" w:hAnsi="Times New Roman"/>
          <w:spacing w:val="3"/>
        </w:rPr>
        <w:t>). In addition, a limited number of uncaptioned molecular structure graphics and numbered mathematical equations may be included if necessary. To enable typ</w:t>
      </w:r>
      <w:r w:rsidR="005D7323" w:rsidRPr="00BC5C5D">
        <w:rPr>
          <w:rFonts w:ascii="Times New Roman" w:hAnsi="Times New Roman"/>
          <w:spacing w:val="3"/>
        </w:rPr>
        <w:t>e</w:t>
      </w:r>
      <w:r w:rsidR="005D7323" w:rsidRPr="00BC5C5D">
        <w:rPr>
          <w:rFonts w:ascii="Times New Roman" w:hAnsi="Times New Roman"/>
          <w:spacing w:val="3"/>
        </w:rPr>
        <w:t>setting of papers, the number of display items should be commensurate with the word length.</w:t>
      </w:r>
    </w:p>
    <w:p w:rsidR="005D7323" w:rsidRDefault="005D7323" w:rsidP="005D7323">
      <w:pPr>
        <w:shd w:val="clear" w:color="auto" w:fill="FFFFFF"/>
        <w:spacing w:after="0"/>
        <w:rPr>
          <w:rFonts w:ascii="Times New Roman" w:hAnsi="Times New Roman"/>
          <w:b/>
          <w:spacing w:val="3"/>
          <w:szCs w:val="24"/>
        </w:rPr>
      </w:pPr>
    </w:p>
    <w:p w:rsidR="005D7323" w:rsidRPr="00BC5C5D" w:rsidRDefault="005D7323" w:rsidP="005D7323">
      <w:pPr>
        <w:shd w:val="clear" w:color="auto" w:fill="FFFFFF"/>
        <w:spacing w:after="0"/>
        <w:rPr>
          <w:rFonts w:ascii="Times New Roman" w:hAnsi="Times New Roman"/>
          <w:b/>
          <w:spacing w:val="3"/>
          <w:szCs w:val="24"/>
        </w:rPr>
      </w:pPr>
      <w:r w:rsidRPr="00BC5C5D">
        <w:rPr>
          <w:rFonts w:ascii="Times New Roman" w:hAnsi="Times New Roman"/>
          <w:b/>
          <w:spacing w:val="3"/>
          <w:szCs w:val="24"/>
        </w:rPr>
        <w:t>Equations</w:t>
      </w:r>
    </w:p>
    <w:p w:rsidR="00101D1F" w:rsidRPr="007843BF" w:rsidRDefault="005D7323" w:rsidP="000F1DB2">
      <w:pPr>
        <w:shd w:val="clear" w:color="auto" w:fill="FFFFFF"/>
        <w:spacing w:after="0"/>
        <w:rPr>
          <w:rFonts w:ascii="Times New Roman" w:hAnsi="Times New Roman"/>
          <w:kern w:val="22"/>
          <w:szCs w:val="24"/>
        </w:rPr>
      </w:pPr>
      <w:r w:rsidRPr="00BC5C5D">
        <w:rPr>
          <w:rFonts w:ascii="Times New Roman" w:hAnsi="Times New Roman"/>
          <w:spacing w:val="3"/>
        </w:rPr>
        <w:t>Equations and mathematical expressions should be provided in the main text of the paper. Equ</w:t>
      </w:r>
      <w:r w:rsidRPr="00BC5C5D">
        <w:rPr>
          <w:rFonts w:ascii="Times New Roman" w:hAnsi="Times New Roman"/>
          <w:spacing w:val="3"/>
        </w:rPr>
        <w:t>a</w:t>
      </w:r>
      <w:r w:rsidRPr="00BC5C5D">
        <w:rPr>
          <w:rFonts w:ascii="Times New Roman" w:hAnsi="Times New Roman"/>
          <w:spacing w:val="3"/>
        </w:rPr>
        <w:t>tions that are referred to in the text are ident</w:t>
      </w:r>
      <w:r w:rsidRPr="00BC5C5D">
        <w:rPr>
          <w:rFonts w:ascii="Times New Roman" w:hAnsi="Times New Roman"/>
          <w:spacing w:val="3"/>
        </w:rPr>
        <w:t>i</w:t>
      </w:r>
      <w:r w:rsidRPr="00BC5C5D">
        <w:rPr>
          <w:rFonts w:ascii="Times New Roman" w:hAnsi="Times New Roman"/>
          <w:spacing w:val="3"/>
        </w:rPr>
        <w:t>fied by parenthetical numbers, such as (1), and are referred to in the manuscript as "equation (1)". For .doc format equations can be inserted using MathType or Microsoft Equation. For text format, normal LaTex format can be used.</w:t>
      </w:r>
    </w:p>
    <w:p w:rsidR="00BE5E3D" w:rsidRDefault="00BE5E3D" w:rsidP="00BE5E3D">
      <w:pPr>
        <w:shd w:val="clear" w:color="auto" w:fill="FFFFFF"/>
        <w:spacing w:after="0"/>
        <w:rPr>
          <w:rFonts w:ascii="Times New Roman" w:hAnsi="Times New Roman"/>
          <w:b/>
          <w:sz w:val="28"/>
          <w:szCs w:val="28"/>
        </w:rPr>
      </w:pPr>
    </w:p>
    <w:p w:rsidR="00BE5E3D" w:rsidRPr="00DD3281" w:rsidRDefault="00BE5E3D" w:rsidP="00DD3281">
      <w:pPr>
        <w:shd w:val="clear" w:color="auto" w:fill="FFFFFF"/>
        <w:spacing w:after="240"/>
        <w:rPr>
          <w:rFonts w:ascii="Times New Roman" w:hAnsi="Times New Roman"/>
          <w:b/>
          <w:szCs w:val="24"/>
        </w:rPr>
      </w:pPr>
      <w:r w:rsidRPr="00DD3281">
        <w:rPr>
          <w:rFonts w:ascii="Times New Roman" w:hAnsi="Times New Roman"/>
          <w:b/>
          <w:szCs w:val="24"/>
        </w:rPr>
        <w:t>RESULTS AND DISCUSSION</w:t>
      </w:r>
    </w:p>
    <w:p w:rsidR="00BE5E3D" w:rsidRPr="00BC5C5D" w:rsidRDefault="00BE5E3D" w:rsidP="00DD3281">
      <w:pPr>
        <w:shd w:val="clear" w:color="auto" w:fill="FFFFFF"/>
        <w:spacing w:after="0"/>
        <w:rPr>
          <w:rFonts w:ascii="Times New Roman" w:hAnsi="Times New Roman"/>
        </w:rPr>
      </w:pPr>
      <w:r w:rsidRPr="00BC5C5D">
        <w:rPr>
          <w:rFonts w:ascii="Times New Roman" w:hAnsi="Times New Roman"/>
        </w:rPr>
        <w:t>Discuss your findings, postulate explanations for data, elucidate models, and compare your results with those of others. Be complete but concise. Avoid irrelevant comparisons or contrasts, spec</w:t>
      </w:r>
      <w:r w:rsidRPr="00BC5C5D">
        <w:rPr>
          <w:rFonts w:ascii="Times New Roman" w:hAnsi="Times New Roman"/>
        </w:rPr>
        <w:t>u</w:t>
      </w:r>
      <w:r w:rsidRPr="00BC5C5D">
        <w:rPr>
          <w:rFonts w:ascii="Times New Roman" w:hAnsi="Times New Roman"/>
        </w:rPr>
        <w:t>lations unsupported by the new information pr</w:t>
      </w:r>
      <w:r w:rsidRPr="00BC5C5D">
        <w:rPr>
          <w:rFonts w:ascii="Times New Roman" w:hAnsi="Times New Roman"/>
        </w:rPr>
        <w:t>e</w:t>
      </w:r>
      <w:r w:rsidRPr="00BC5C5D">
        <w:rPr>
          <w:rFonts w:ascii="Times New Roman" w:hAnsi="Times New Roman"/>
        </w:rPr>
        <w:t>sented in the paper, and verbose discussion. I</w:t>
      </w:r>
      <w:r w:rsidRPr="00BC5C5D">
        <w:rPr>
          <w:rFonts w:ascii="Times New Roman" w:hAnsi="Times New Roman"/>
        </w:rPr>
        <w:t>n</w:t>
      </w:r>
      <w:r w:rsidRPr="00BC5C5D">
        <w:rPr>
          <w:rFonts w:ascii="Times New Roman" w:hAnsi="Times New Roman"/>
        </w:rPr>
        <w:t>corporate all major findings and implications in the Results and Discussion section. There is no need to repeat information presented earlier in the paper.</w:t>
      </w:r>
    </w:p>
    <w:p w:rsidR="008D567C" w:rsidRPr="007843BF" w:rsidRDefault="008D567C" w:rsidP="005D2065">
      <w:pPr>
        <w:pStyle w:val="FAAuthorInfoSubtitle"/>
        <w:rPr>
          <w:rFonts w:ascii="Times New Roman" w:hAnsi="Times New Roman"/>
          <w:sz w:val="24"/>
          <w:szCs w:val="24"/>
        </w:rPr>
      </w:pPr>
      <w:r w:rsidRPr="007843BF">
        <w:rPr>
          <w:rFonts w:ascii="Times New Roman" w:hAnsi="Times New Roman"/>
          <w:sz w:val="24"/>
          <w:szCs w:val="24"/>
        </w:rPr>
        <w:t>Funding Sources</w:t>
      </w:r>
    </w:p>
    <w:p w:rsidR="009C0D47" w:rsidRDefault="005D2065" w:rsidP="00DD3281">
      <w:pPr>
        <w:pStyle w:val="StyleFACorrespondingAuthorFootnote7pt"/>
        <w:rPr>
          <w:rStyle w:val="FAAuthorInfoSubtitleChar"/>
          <w:rFonts w:ascii="Times New Roman" w:hAnsi="Times New Roman"/>
          <w:sz w:val="24"/>
          <w:szCs w:val="24"/>
        </w:rPr>
      </w:pPr>
      <w:r w:rsidRPr="007843BF">
        <w:rPr>
          <w:rFonts w:ascii="Times New Roman" w:hAnsi="Times New Roman"/>
          <w:sz w:val="24"/>
          <w:szCs w:val="24"/>
        </w:rPr>
        <w:t>Any funds used to support the research of the manuscript should be placed here</w:t>
      </w:r>
      <w:r w:rsidR="00B71491" w:rsidRPr="007843BF">
        <w:rPr>
          <w:rFonts w:ascii="Times New Roman" w:hAnsi="Times New Roman"/>
          <w:sz w:val="24"/>
          <w:szCs w:val="24"/>
        </w:rPr>
        <w:t xml:space="preserve"> (per journal style)</w:t>
      </w:r>
      <w:r w:rsidRPr="007843BF">
        <w:rPr>
          <w:rFonts w:ascii="Times New Roman" w:hAnsi="Times New Roman"/>
          <w:sz w:val="24"/>
          <w:szCs w:val="24"/>
        </w:rPr>
        <w:t>.</w:t>
      </w:r>
    </w:p>
    <w:p w:rsidR="008D567C" w:rsidRDefault="005D2065" w:rsidP="00DD3281">
      <w:pPr>
        <w:pStyle w:val="StyleFACorrespondingAuthorFootnote7pt"/>
        <w:rPr>
          <w:rFonts w:ascii="Times New Roman" w:hAnsi="Times New Roman"/>
          <w:sz w:val="24"/>
          <w:szCs w:val="24"/>
        </w:rPr>
      </w:pPr>
      <w:r w:rsidRPr="007843BF">
        <w:rPr>
          <w:rFonts w:ascii="Times New Roman" w:hAnsi="Times New Roman"/>
          <w:sz w:val="24"/>
          <w:szCs w:val="24"/>
        </w:rPr>
        <w:t>.</w:t>
      </w:r>
    </w:p>
    <w:p w:rsidR="009172FD" w:rsidRPr="00BC5C5D" w:rsidRDefault="007331FF" w:rsidP="00DD3281">
      <w:pPr>
        <w:pStyle w:val="TDAckTitle"/>
        <w:spacing w:before="0" w:after="240"/>
        <w:rPr>
          <w:rFonts w:ascii="Times New Roman" w:hAnsi="Times New Roman"/>
          <w:sz w:val="24"/>
          <w:szCs w:val="24"/>
        </w:rPr>
      </w:pPr>
      <w:r w:rsidRPr="007843BF">
        <w:rPr>
          <w:rFonts w:ascii="Times New Roman" w:hAnsi="Times New Roman"/>
          <w:sz w:val="24"/>
          <w:szCs w:val="24"/>
        </w:rPr>
        <w:t>ACKNOWLEDGMENT</w:t>
      </w:r>
    </w:p>
    <w:p w:rsidR="009172FD" w:rsidRPr="00BC5C5D" w:rsidRDefault="009172FD" w:rsidP="009172FD">
      <w:pPr>
        <w:shd w:val="clear" w:color="auto" w:fill="FFFFFF"/>
        <w:spacing w:after="0"/>
        <w:rPr>
          <w:rFonts w:ascii="Times New Roman" w:hAnsi="Times New Roman"/>
        </w:rPr>
      </w:pPr>
      <w:r w:rsidRPr="00BC5C5D">
        <w:rPr>
          <w:rFonts w:ascii="Times New Roman" w:hAnsi="Times New Roman"/>
        </w:rPr>
        <w:t>People who contributed to the work but do not fit the criteria for authors should be listed in the A</w:t>
      </w:r>
      <w:r w:rsidRPr="00BC5C5D">
        <w:rPr>
          <w:rFonts w:ascii="Times New Roman" w:hAnsi="Times New Roman"/>
        </w:rPr>
        <w:t>c</w:t>
      </w:r>
      <w:r w:rsidRPr="00BC5C5D">
        <w:rPr>
          <w:rFonts w:ascii="Times New Roman" w:hAnsi="Times New Roman"/>
        </w:rPr>
        <w:t>knowledgments, along with their contributions. Authors are requested to ensure that anyone named in the Acknowledgments agrees to being so named.</w:t>
      </w:r>
    </w:p>
    <w:p w:rsidR="009C0D47" w:rsidRDefault="009C0D47" w:rsidP="00101D1F">
      <w:pPr>
        <w:pStyle w:val="TDAckTitle"/>
        <w:rPr>
          <w:rFonts w:ascii="Times New Roman" w:hAnsi="Times New Roman"/>
          <w:sz w:val="24"/>
          <w:szCs w:val="24"/>
        </w:rPr>
      </w:pPr>
    </w:p>
    <w:p w:rsidR="009C0D47" w:rsidRDefault="009C0D47" w:rsidP="00101D1F">
      <w:pPr>
        <w:pStyle w:val="TDAckTitle"/>
        <w:rPr>
          <w:rFonts w:ascii="Times New Roman" w:hAnsi="Times New Roman"/>
          <w:sz w:val="24"/>
          <w:szCs w:val="24"/>
        </w:rPr>
      </w:pPr>
    </w:p>
    <w:p w:rsidR="00101D1F" w:rsidRPr="007843BF" w:rsidRDefault="00101D1F" w:rsidP="00101D1F">
      <w:pPr>
        <w:pStyle w:val="TDAckTitle"/>
        <w:rPr>
          <w:rFonts w:ascii="Times New Roman" w:hAnsi="Times New Roman"/>
          <w:sz w:val="24"/>
          <w:szCs w:val="24"/>
        </w:rPr>
      </w:pPr>
      <w:r w:rsidRPr="007843BF">
        <w:rPr>
          <w:rFonts w:ascii="Times New Roman" w:hAnsi="Times New Roman"/>
          <w:sz w:val="24"/>
          <w:szCs w:val="24"/>
        </w:rPr>
        <w:t>ABBREVIATIONS</w:t>
      </w:r>
    </w:p>
    <w:p w:rsidR="00A66EDD" w:rsidRDefault="00101D1F" w:rsidP="00101D1F">
      <w:pPr>
        <w:pStyle w:val="TDAcknowledgments"/>
        <w:rPr>
          <w:rFonts w:ascii="Times New Roman" w:hAnsi="Times New Roman"/>
          <w:sz w:val="24"/>
          <w:szCs w:val="24"/>
        </w:rPr>
      </w:pPr>
      <w:r w:rsidRPr="007843BF">
        <w:rPr>
          <w:rFonts w:ascii="Times New Roman" w:hAnsi="Times New Roman"/>
          <w:sz w:val="24"/>
          <w:szCs w:val="24"/>
        </w:rPr>
        <w:t>CCR2, CC chemokine receptor 2; CCL2, CC chemokine ligand 2; CCR5, CC chemokine r</w:t>
      </w:r>
      <w:r w:rsidRPr="007843BF">
        <w:rPr>
          <w:rFonts w:ascii="Times New Roman" w:hAnsi="Times New Roman"/>
          <w:sz w:val="24"/>
          <w:szCs w:val="24"/>
        </w:rPr>
        <w:t>e</w:t>
      </w:r>
      <w:r w:rsidRPr="007843BF">
        <w:rPr>
          <w:rFonts w:ascii="Times New Roman" w:hAnsi="Times New Roman"/>
          <w:sz w:val="24"/>
          <w:szCs w:val="24"/>
        </w:rPr>
        <w:t>ceptor 5; TLC, thin layer chromatography.</w:t>
      </w:r>
    </w:p>
    <w:p w:rsidR="00DD3281" w:rsidRPr="00DD3281" w:rsidRDefault="00DD3281" w:rsidP="00DD3281"/>
    <w:p w:rsidR="00101D1F" w:rsidRPr="007843BF" w:rsidRDefault="00101D1F" w:rsidP="00DD3281">
      <w:pPr>
        <w:pStyle w:val="TDAckTitle"/>
        <w:spacing w:before="0" w:after="240"/>
        <w:rPr>
          <w:rFonts w:ascii="Times New Roman" w:hAnsi="Times New Roman"/>
          <w:sz w:val="24"/>
          <w:szCs w:val="24"/>
        </w:rPr>
      </w:pPr>
      <w:r w:rsidRPr="007843BF">
        <w:rPr>
          <w:rFonts w:ascii="Times New Roman" w:hAnsi="Times New Roman"/>
          <w:sz w:val="24"/>
          <w:szCs w:val="24"/>
        </w:rPr>
        <w:t>REFERENCES</w:t>
      </w:r>
    </w:p>
    <w:p w:rsidR="005B1FAB" w:rsidRPr="005B1FAB" w:rsidRDefault="005B1FAB" w:rsidP="005B1FAB">
      <w:pPr>
        <w:pStyle w:val="SNSynopsisTOC"/>
      </w:pPr>
      <w:r w:rsidRPr="005B1FAB">
        <w:t>References are placed at the end of the man</w:t>
      </w:r>
      <w:r w:rsidRPr="005B1FAB">
        <w:t>u</w:t>
      </w:r>
      <w:r w:rsidRPr="005B1FAB">
        <w:t xml:space="preserve">script. Authors are responsible for the accuracy and completeness of all references. </w:t>
      </w:r>
    </w:p>
    <w:p w:rsidR="005B1FAB" w:rsidRPr="00BC5C5D" w:rsidRDefault="005B1FAB" w:rsidP="001F1500">
      <w:pPr>
        <w:numPr>
          <w:ilvl w:val="0"/>
          <w:numId w:val="9"/>
        </w:numPr>
        <w:shd w:val="clear" w:color="auto" w:fill="FFFFFF"/>
        <w:spacing w:after="0"/>
        <w:rPr>
          <w:rFonts w:ascii="Times New Roman" w:hAnsi="Times New Roman"/>
        </w:rPr>
      </w:pPr>
      <w:r w:rsidRPr="00BC5C5D">
        <w:rPr>
          <w:rFonts w:ascii="Times New Roman" w:hAnsi="Times New Roman"/>
        </w:rPr>
        <w:t xml:space="preserve"> N. Tang, On the equilibrium partial pre</w:t>
      </w:r>
      <w:r w:rsidRPr="00BC5C5D">
        <w:rPr>
          <w:rFonts w:ascii="Times New Roman" w:hAnsi="Times New Roman"/>
        </w:rPr>
        <w:t>s</w:t>
      </w:r>
      <w:r w:rsidRPr="00BC5C5D">
        <w:rPr>
          <w:rFonts w:ascii="Times New Roman" w:hAnsi="Times New Roman"/>
        </w:rPr>
        <w:t xml:space="preserve">sures of nitric acid and ammonia in the atmosphere. </w:t>
      </w:r>
      <w:r w:rsidRPr="00BC5C5D">
        <w:rPr>
          <w:rFonts w:ascii="Times New Roman" w:hAnsi="Times New Roman"/>
          <w:i/>
          <w:iCs/>
        </w:rPr>
        <w:t xml:space="preserve">Atmos. Environ. </w:t>
      </w:r>
      <w:r w:rsidRPr="00BC5C5D">
        <w:rPr>
          <w:rFonts w:ascii="Times New Roman" w:hAnsi="Times New Roman"/>
          <w:b/>
          <w:bCs/>
          <w:i/>
          <w:iCs/>
        </w:rPr>
        <w:t>14</w:t>
      </w:r>
      <w:r w:rsidRPr="00BC5C5D">
        <w:rPr>
          <w:rFonts w:ascii="Times New Roman" w:hAnsi="Times New Roman"/>
        </w:rPr>
        <w:t>, 819-834 (1980).</w:t>
      </w:r>
    </w:p>
    <w:p w:rsidR="005B1FAB" w:rsidRPr="00BC5C5D" w:rsidRDefault="005B1FAB" w:rsidP="001F1500">
      <w:pPr>
        <w:numPr>
          <w:ilvl w:val="0"/>
          <w:numId w:val="9"/>
        </w:numPr>
        <w:shd w:val="clear" w:color="auto" w:fill="FFFFFF"/>
        <w:spacing w:after="0"/>
        <w:rPr>
          <w:rFonts w:ascii="Times New Roman" w:hAnsi="Times New Roman"/>
        </w:rPr>
      </w:pPr>
      <w:r w:rsidRPr="00BC5C5D">
        <w:rPr>
          <w:rFonts w:ascii="Times New Roman" w:hAnsi="Times New Roman"/>
        </w:rPr>
        <w:t xml:space="preserve"> William R. Harvey, Signe Nedergaard, Sodium-independent active transport of potassium in the isolated midgut of the </w:t>
      </w:r>
      <w:r w:rsidRPr="00BC5C5D">
        <w:rPr>
          <w:rFonts w:ascii="Times New Roman" w:hAnsi="Times New Roman"/>
          <w:i/>
          <w:iCs/>
        </w:rPr>
        <w:t>Cecropia</w:t>
      </w:r>
      <w:r w:rsidRPr="00BC5C5D">
        <w:rPr>
          <w:rFonts w:ascii="Times New Roman" w:hAnsi="Times New Roman"/>
        </w:rPr>
        <w:t xml:space="preserve"> silkworm. </w:t>
      </w:r>
      <w:r w:rsidRPr="00BC5C5D">
        <w:rPr>
          <w:rFonts w:ascii="Times New Roman" w:hAnsi="Times New Roman"/>
          <w:i/>
          <w:iCs/>
        </w:rPr>
        <w:t>Proc. Natl. Acad. Sci. U.S.A.</w:t>
      </w:r>
      <w:r w:rsidRPr="00BC5C5D">
        <w:rPr>
          <w:rFonts w:ascii="Times New Roman" w:hAnsi="Times New Roman"/>
          <w:b/>
          <w:bCs/>
          <w:i/>
          <w:iCs/>
        </w:rPr>
        <w:t>51</w:t>
      </w:r>
      <w:r w:rsidRPr="00BC5C5D">
        <w:rPr>
          <w:rFonts w:ascii="Times New Roman" w:hAnsi="Times New Roman"/>
        </w:rPr>
        <w:t>, 731-735 (1964).</w:t>
      </w:r>
    </w:p>
    <w:p w:rsidR="00DD29EF" w:rsidRPr="009C0D47" w:rsidRDefault="005B1FAB" w:rsidP="009C0D47">
      <w:pPr>
        <w:numPr>
          <w:ilvl w:val="0"/>
          <w:numId w:val="9"/>
        </w:numPr>
        <w:shd w:val="clear" w:color="auto" w:fill="FFFFFF"/>
        <w:spacing w:after="0"/>
        <w:rPr>
          <w:rFonts w:ascii="Times New Roman" w:hAnsi="Times New Roman"/>
        </w:rPr>
        <w:sectPr w:rsidR="00DD29EF" w:rsidRPr="009C0D47" w:rsidSect="00984F9E">
          <w:type w:val="continuous"/>
          <w:pgSz w:w="12240" w:h="15840"/>
          <w:pgMar w:top="720" w:right="1094" w:bottom="720" w:left="1094" w:header="720" w:footer="720" w:gutter="0"/>
          <w:cols w:num="2" w:space="461"/>
        </w:sectPr>
      </w:pPr>
      <w:r w:rsidRPr="00BC5C5D">
        <w:rPr>
          <w:rFonts w:ascii="Times New Roman" w:hAnsi="Times New Roman"/>
        </w:rPr>
        <w:t xml:space="preserve"> N. H. Sleep, Stagnant lid convection and carbonate metasomatism of the deep co</w:t>
      </w:r>
      <w:r w:rsidRPr="00BC5C5D">
        <w:rPr>
          <w:rFonts w:ascii="Times New Roman" w:hAnsi="Times New Roman"/>
        </w:rPr>
        <w:t>n</w:t>
      </w:r>
      <w:r w:rsidRPr="00BC5C5D">
        <w:rPr>
          <w:rFonts w:ascii="Times New Roman" w:hAnsi="Times New Roman"/>
        </w:rPr>
        <w:t xml:space="preserve">tinental lithosphere. </w:t>
      </w:r>
      <w:r w:rsidRPr="00BC5C5D">
        <w:rPr>
          <w:rFonts w:ascii="Times New Roman" w:hAnsi="Times New Roman"/>
          <w:i/>
          <w:iCs/>
        </w:rPr>
        <w:t>Geochem. Geophys. Geosyst</w:t>
      </w:r>
      <w:r w:rsidRPr="00BC5C5D">
        <w:rPr>
          <w:rFonts w:ascii="Times New Roman" w:hAnsi="Times New Roman"/>
        </w:rPr>
        <w:t xml:space="preserve">. </w:t>
      </w:r>
      <w:r w:rsidRPr="00BC5C5D">
        <w:rPr>
          <w:rFonts w:ascii="Times New Roman" w:hAnsi="Times New Roman"/>
          <w:b/>
          <w:bCs/>
        </w:rPr>
        <w:t>10</w:t>
      </w:r>
      <w:r w:rsidRPr="00BC5C5D">
        <w:rPr>
          <w:rFonts w:ascii="Times New Roman" w:hAnsi="Times New Roman"/>
        </w:rPr>
        <w:t>, Q11010 (2009). [online-only paper; use</w:t>
      </w:r>
      <w:r w:rsidR="004B382D">
        <w:rPr>
          <w:rFonts w:ascii="Times New Roman" w:hAnsi="Times New Roman"/>
        </w:rPr>
        <w:t xml:space="preserve"> article number instead of page</w:t>
      </w:r>
    </w:p>
    <w:p w:rsidR="009C0D47" w:rsidRPr="007843BF" w:rsidRDefault="009C0D47" w:rsidP="009C0D47">
      <w:pPr>
        <w:pBdr>
          <w:bottom w:val="single" w:sz="4" w:space="0" w:color="auto"/>
        </w:pBdr>
        <w:spacing w:after="240"/>
        <w:rPr>
          <w:rFonts w:ascii="Times New Roman" w:hAnsi="Times New Roman"/>
          <w:szCs w:val="24"/>
        </w:rPr>
      </w:pPr>
    </w:p>
    <w:sectPr w:rsidR="009C0D47" w:rsidRPr="007843BF" w:rsidSect="00984F9E">
      <w:headerReference w:type="even" r:id="rId12"/>
      <w:footerReference w:type="even" r:id="rId13"/>
      <w:footerReference w:type="default" r:id="rId14"/>
      <w:type w:val="continuous"/>
      <w:pgSz w:w="12240" w:h="15840"/>
      <w:pgMar w:top="720" w:right="1094" w:bottom="720" w:left="1094" w:header="0" w:footer="0" w:gutter="0"/>
      <w:cols w:space="4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A0" w:rsidRDefault="009211A0">
      <w:r>
        <w:separator/>
      </w:r>
    </w:p>
    <w:p w:rsidR="009211A0" w:rsidRDefault="009211A0"/>
  </w:endnote>
  <w:endnote w:type="continuationSeparator" w:id="1">
    <w:p w:rsidR="009211A0" w:rsidRDefault="009211A0">
      <w:r>
        <w:continuationSeparator/>
      </w:r>
    </w:p>
    <w:p w:rsidR="009211A0" w:rsidRDefault="009211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subsetted="1" w:fontKey="{D1D45D87-C0D0-4BB6-ABA0-18AE66B8C4B8}"/>
    <w:embedItalic r:id="rId2" w:subsetted="1" w:fontKey="{C98CC8CB-1E05-4AA7-8F6E-D402BF617287}"/>
  </w:font>
  <w:font w:name="Myriad Pro Light">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E0" w:rsidRDefault="004E35E0">
    <w:pPr>
      <w:framePr w:wrap="around" w:vAnchor="text" w:hAnchor="margin" w:xAlign="right" w:y="1"/>
      <w:rPr>
        <w:rStyle w:val="PageNumber"/>
      </w:rPr>
    </w:pPr>
    <w:r>
      <w:rPr>
        <w:rStyle w:val="PageNumber"/>
      </w:rPr>
      <w:t xml:space="preserve">PAGE  </w:t>
    </w:r>
    <w:r>
      <w:rPr>
        <w:rStyle w:val="PageNumber"/>
        <w:noProof/>
      </w:rPr>
      <w:t>2</w:t>
    </w:r>
  </w:p>
  <w:p w:rsidR="004E35E0" w:rsidRDefault="004E35E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E0" w:rsidRDefault="004E35E0">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B" w:rsidRDefault="00F20BCB">
    <w:pPr>
      <w:pStyle w:val="Footer"/>
    </w:pPr>
    <w:r>
      <w:t>*e-mail id of corresponding author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E0" w:rsidRDefault="00C36FF6">
    <w:pPr>
      <w:pStyle w:val="Footer"/>
      <w:framePr w:wrap="around" w:vAnchor="text" w:hAnchor="margin" w:xAlign="right" w:y="1"/>
      <w:rPr>
        <w:rStyle w:val="PageNumber"/>
      </w:rPr>
    </w:pPr>
    <w:r>
      <w:rPr>
        <w:rStyle w:val="PageNumber"/>
      </w:rPr>
      <w:fldChar w:fldCharType="begin"/>
    </w:r>
    <w:r w:rsidR="004E35E0">
      <w:rPr>
        <w:rStyle w:val="PageNumber"/>
      </w:rPr>
      <w:instrText xml:space="preserve">PAGE  </w:instrText>
    </w:r>
    <w:r>
      <w:rPr>
        <w:rStyle w:val="PageNumber"/>
      </w:rPr>
      <w:fldChar w:fldCharType="separate"/>
    </w:r>
    <w:r w:rsidR="004E35E0">
      <w:rPr>
        <w:rStyle w:val="PageNumber"/>
        <w:noProof/>
      </w:rPr>
      <w:t>1</w:t>
    </w:r>
    <w:r>
      <w:rPr>
        <w:rStyle w:val="PageNumber"/>
      </w:rPr>
      <w:fldChar w:fldCharType="end"/>
    </w:r>
  </w:p>
  <w:p w:rsidR="004E35E0" w:rsidRDefault="004E35E0">
    <w:pPr>
      <w:pStyle w:val="Footer"/>
      <w:ind w:right="360"/>
    </w:pPr>
  </w:p>
  <w:p w:rsidR="004E35E0" w:rsidRDefault="004E35E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E0" w:rsidRDefault="00C36FF6">
    <w:pPr>
      <w:pStyle w:val="Footer"/>
      <w:framePr w:wrap="around" w:vAnchor="text" w:hAnchor="margin" w:xAlign="right" w:y="1"/>
      <w:rPr>
        <w:rStyle w:val="PageNumber"/>
      </w:rPr>
    </w:pPr>
    <w:r>
      <w:rPr>
        <w:rStyle w:val="PageNumber"/>
      </w:rPr>
      <w:fldChar w:fldCharType="begin"/>
    </w:r>
    <w:r w:rsidR="004E35E0">
      <w:rPr>
        <w:rStyle w:val="PageNumber"/>
      </w:rPr>
      <w:instrText xml:space="preserve">PAGE  </w:instrText>
    </w:r>
    <w:r>
      <w:rPr>
        <w:rStyle w:val="PageNumber"/>
      </w:rPr>
      <w:fldChar w:fldCharType="separate"/>
    </w:r>
    <w:r w:rsidR="004B382D">
      <w:rPr>
        <w:rStyle w:val="PageNumber"/>
        <w:noProof/>
      </w:rPr>
      <w:t>3</w:t>
    </w:r>
    <w:r>
      <w:rPr>
        <w:rStyle w:val="PageNumber"/>
      </w:rPr>
      <w:fldChar w:fldCharType="end"/>
    </w:r>
  </w:p>
  <w:p w:rsidR="004E35E0" w:rsidRDefault="004E35E0">
    <w:pPr>
      <w:pStyle w:val="Footer"/>
      <w:ind w:right="360"/>
    </w:pPr>
  </w:p>
  <w:p w:rsidR="004E35E0" w:rsidRDefault="004E35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A0" w:rsidRDefault="009211A0">
      <w:r>
        <w:separator/>
      </w:r>
    </w:p>
    <w:p w:rsidR="009211A0" w:rsidRDefault="009211A0"/>
  </w:footnote>
  <w:footnote w:type="continuationSeparator" w:id="1">
    <w:p w:rsidR="009211A0" w:rsidRDefault="009211A0">
      <w:r>
        <w:continuationSeparator/>
      </w:r>
    </w:p>
    <w:p w:rsidR="009211A0" w:rsidRDefault="009211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E0" w:rsidRDefault="004E35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5262"/>
    <w:multiLevelType w:val="multilevel"/>
    <w:tmpl w:val="9B5E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160213"/>
    <w:multiLevelType w:val="multilevel"/>
    <w:tmpl w:val="9D3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nsid w:val="7FE42AEE"/>
    <w:multiLevelType w:val="multilevel"/>
    <w:tmpl w:val="62A25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activeWritingStyle w:appName="MSWord" w:lang="en-US" w:vendorID="64" w:dllVersion="131078" w:nlCheck="1" w:checkStyle="1"/>
  <w:attachedTemplate r:id="rId1"/>
  <w:stylePaneFormatFilter w:val="3F0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noColumnBalance/>
  </w:compat>
  <w:rsids>
    <w:rsidRoot w:val="00732026"/>
    <w:rsid w:val="000201D0"/>
    <w:rsid w:val="0003046A"/>
    <w:rsid w:val="00047308"/>
    <w:rsid w:val="000A65BB"/>
    <w:rsid w:val="000D2D84"/>
    <w:rsid w:val="000E75E3"/>
    <w:rsid w:val="000F1DB2"/>
    <w:rsid w:val="00101D1F"/>
    <w:rsid w:val="001218E5"/>
    <w:rsid w:val="001379DD"/>
    <w:rsid w:val="00141659"/>
    <w:rsid w:val="0015109A"/>
    <w:rsid w:val="00157E12"/>
    <w:rsid w:val="001E451C"/>
    <w:rsid w:val="001F1500"/>
    <w:rsid w:val="002031A2"/>
    <w:rsid w:val="0024409A"/>
    <w:rsid w:val="002729FB"/>
    <w:rsid w:val="002A3686"/>
    <w:rsid w:val="002A7098"/>
    <w:rsid w:val="002A7D96"/>
    <w:rsid w:val="002C3431"/>
    <w:rsid w:val="002D0B8E"/>
    <w:rsid w:val="00310911"/>
    <w:rsid w:val="0035002E"/>
    <w:rsid w:val="003547B0"/>
    <w:rsid w:val="00357396"/>
    <w:rsid w:val="003679A1"/>
    <w:rsid w:val="003A0F5F"/>
    <w:rsid w:val="003B4AF3"/>
    <w:rsid w:val="003C2BE3"/>
    <w:rsid w:val="003E5207"/>
    <w:rsid w:val="003F7DD0"/>
    <w:rsid w:val="0041079D"/>
    <w:rsid w:val="00422950"/>
    <w:rsid w:val="00427112"/>
    <w:rsid w:val="0043020E"/>
    <w:rsid w:val="004564CF"/>
    <w:rsid w:val="00475C1C"/>
    <w:rsid w:val="0048486F"/>
    <w:rsid w:val="00486DA9"/>
    <w:rsid w:val="0049449E"/>
    <w:rsid w:val="00496B72"/>
    <w:rsid w:val="004A742B"/>
    <w:rsid w:val="004B382D"/>
    <w:rsid w:val="004B605F"/>
    <w:rsid w:val="004E35E0"/>
    <w:rsid w:val="005327A4"/>
    <w:rsid w:val="005329C7"/>
    <w:rsid w:val="005346BA"/>
    <w:rsid w:val="00551789"/>
    <w:rsid w:val="00552A07"/>
    <w:rsid w:val="005754B8"/>
    <w:rsid w:val="00575965"/>
    <w:rsid w:val="00591A57"/>
    <w:rsid w:val="0059535F"/>
    <w:rsid w:val="005B1FAB"/>
    <w:rsid w:val="005B57D6"/>
    <w:rsid w:val="005D0C10"/>
    <w:rsid w:val="005D2065"/>
    <w:rsid w:val="005D707E"/>
    <w:rsid w:val="005D7323"/>
    <w:rsid w:val="005F5C5C"/>
    <w:rsid w:val="00604E00"/>
    <w:rsid w:val="00604F23"/>
    <w:rsid w:val="00614F2E"/>
    <w:rsid w:val="00616D68"/>
    <w:rsid w:val="00631B3F"/>
    <w:rsid w:val="00631E32"/>
    <w:rsid w:val="0064353C"/>
    <w:rsid w:val="006532A9"/>
    <w:rsid w:val="006B2581"/>
    <w:rsid w:val="006C5E19"/>
    <w:rsid w:val="006D428D"/>
    <w:rsid w:val="006E445F"/>
    <w:rsid w:val="006E6BC5"/>
    <w:rsid w:val="006F268D"/>
    <w:rsid w:val="007009DA"/>
    <w:rsid w:val="0071182A"/>
    <w:rsid w:val="007130C0"/>
    <w:rsid w:val="007179F0"/>
    <w:rsid w:val="00725E67"/>
    <w:rsid w:val="00732026"/>
    <w:rsid w:val="007331FF"/>
    <w:rsid w:val="007629D3"/>
    <w:rsid w:val="007843BF"/>
    <w:rsid w:val="00793DAB"/>
    <w:rsid w:val="007C1383"/>
    <w:rsid w:val="007E19EA"/>
    <w:rsid w:val="007F3FDD"/>
    <w:rsid w:val="007F6792"/>
    <w:rsid w:val="00803489"/>
    <w:rsid w:val="008348A2"/>
    <w:rsid w:val="00835CBD"/>
    <w:rsid w:val="00865479"/>
    <w:rsid w:val="008655C0"/>
    <w:rsid w:val="008B3498"/>
    <w:rsid w:val="008D2DFE"/>
    <w:rsid w:val="008D3D15"/>
    <w:rsid w:val="008D567C"/>
    <w:rsid w:val="008F0492"/>
    <w:rsid w:val="009172FD"/>
    <w:rsid w:val="0092037A"/>
    <w:rsid w:val="009211A0"/>
    <w:rsid w:val="009246AD"/>
    <w:rsid w:val="00927CDC"/>
    <w:rsid w:val="00957C0B"/>
    <w:rsid w:val="00967927"/>
    <w:rsid w:val="00984F9E"/>
    <w:rsid w:val="009C0D47"/>
    <w:rsid w:val="00A02A84"/>
    <w:rsid w:val="00A02D62"/>
    <w:rsid w:val="00A258A6"/>
    <w:rsid w:val="00A269C9"/>
    <w:rsid w:val="00A444E1"/>
    <w:rsid w:val="00A460B5"/>
    <w:rsid w:val="00A46C91"/>
    <w:rsid w:val="00A66999"/>
    <w:rsid w:val="00A66EDD"/>
    <w:rsid w:val="00A71C00"/>
    <w:rsid w:val="00A87B1E"/>
    <w:rsid w:val="00AC0C14"/>
    <w:rsid w:val="00AC1839"/>
    <w:rsid w:val="00AC5F97"/>
    <w:rsid w:val="00AC6438"/>
    <w:rsid w:val="00AE4B97"/>
    <w:rsid w:val="00AF1765"/>
    <w:rsid w:val="00AF1BBA"/>
    <w:rsid w:val="00AF2AD1"/>
    <w:rsid w:val="00B14D38"/>
    <w:rsid w:val="00B16ADB"/>
    <w:rsid w:val="00B300BD"/>
    <w:rsid w:val="00B41D76"/>
    <w:rsid w:val="00B42C29"/>
    <w:rsid w:val="00B563D9"/>
    <w:rsid w:val="00B71491"/>
    <w:rsid w:val="00B73A6B"/>
    <w:rsid w:val="00B7506C"/>
    <w:rsid w:val="00B7618D"/>
    <w:rsid w:val="00B86C19"/>
    <w:rsid w:val="00B875D7"/>
    <w:rsid w:val="00B97259"/>
    <w:rsid w:val="00BB1134"/>
    <w:rsid w:val="00BC3E2A"/>
    <w:rsid w:val="00BD0668"/>
    <w:rsid w:val="00BD5122"/>
    <w:rsid w:val="00BE533F"/>
    <w:rsid w:val="00BE5E3D"/>
    <w:rsid w:val="00C0507A"/>
    <w:rsid w:val="00C06CFC"/>
    <w:rsid w:val="00C1531E"/>
    <w:rsid w:val="00C168F2"/>
    <w:rsid w:val="00C30403"/>
    <w:rsid w:val="00C36FF6"/>
    <w:rsid w:val="00C45E7B"/>
    <w:rsid w:val="00C603E1"/>
    <w:rsid w:val="00C72D78"/>
    <w:rsid w:val="00C77856"/>
    <w:rsid w:val="00C9140C"/>
    <w:rsid w:val="00CA15CA"/>
    <w:rsid w:val="00CB3AD0"/>
    <w:rsid w:val="00CC35EA"/>
    <w:rsid w:val="00CE1C3F"/>
    <w:rsid w:val="00D009A8"/>
    <w:rsid w:val="00D03B14"/>
    <w:rsid w:val="00D0596F"/>
    <w:rsid w:val="00D13B1B"/>
    <w:rsid w:val="00D343F6"/>
    <w:rsid w:val="00D61DBF"/>
    <w:rsid w:val="00D66756"/>
    <w:rsid w:val="00D86677"/>
    <w:rsid w:val="00D928D2"/>
    <w:rsid w:val="00DD1EEC"/>
    <w:rsid w:val="00DD29EF"/>
    <w:rsid w:val="00DD3281"/>
    <w:rsid w:val="00DE78D2"/>
    <w:rsid w:val="00DF24D3"/>
    <w:rsid w:val="00DF59F4"/>
    <w:rsid w:val="00DF683D"/>
    <w:rsid w:val="00E074F2"/>
    <w:rsid w:val="00E2340D"/>
    <w:rsid w:val="00E32A18"/>
    <w:rsid w:val="00E3577B"/>
    <w:rsid w:val="00E46BD3"/>
    <w:rsid w:val="00E65825"/>
    <w:rsid w:val="00E75388"/>
    <w:rsid w:val="00E84CB9"/>
    <w:rsid w:val="00E86FF5"/>
    <w:rsid w:val="00E96302"/>
    <w:rsid w:val="00EA282F"/>
    <w:rsid w:val="00F103D7"/>
    <w:rsid w:val="00F10E56"/>
    <w:rsid w:val="00F20BCB"/>
    <w:rsid w:val="00F229B8"/>
    <w:rsid w:val="00F5421E"/>
    <w:rsid w:val="00F55DDF"/>
    <w:rsid w:val="00F56B65"/>
    <w:rsid w:val="00F8537A"/>
    <w:rsid w:val="00F97782"/>
    <w:rsid w:val="00FD6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308"/>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47308"/>
    <w:rPr>
      <w:color w:val="800080"/>
      <w:u w:val="single"/>
    </w:rPr>
  </w:style>
  <w:style w:type="paragraph" w:styleId="BodyText">
    <w:name w:val="Body Text"/>
    <w:basedOn w:val="Normal"/>
    <w:rsid w:val="00047308"/>
    <w:pPr>
      <w:jc w:val="center"/>
    </w:pPr>
    <w:rPr>
      <w:b/>
      <w:sz w:val="40"/>
    </w:rPr>
  </w:style>
  <w:style w:type="paragraph" w:styleId="FootnoteText">
    <w:name w:val="footnote text"/>
    <w:basedOn w:val="Normal"/>
    <w:next w:val="TFReferencesSection"/>
    <w:semiHidden/>
    <w:rsid w:val="00047308"/>
  </w:style>
  <w:style w:type="paragraph" w:customStyle="1" w:styleId="TFReferencesSection">
    <w:name w:val="TF_References_Section"/>
    <w:basedOn w:val="Normal"/>
    <w:next w:val="Normal"/>
    <w:autoRedefine/>
    <w:rsid w:val="00AC5F97"/>
    <w:pPr>
      <w:spacing w:after="0"/>
      <w:ind w:firstLine="187"/>
    </w:pPr>
    <w:rPr>
      <w:rFonts w:ascii="Arno Pro" w:hAnsi="Arno Pro"/>
      <w:kern w:val="19"/>
      <w:sz w:val="17"/>
      <w:szCs w:val="14"/>
    </w:rPr>
  </w:style>
  <w:style w:type="paragraph" w:customStyle="1" w:styleId="TAMainText">
    <w:name w:val="TA_Main_Text"/>
    <w:basedOn w:val="Normal"/>
    <w:autoRedefine/>
    <w:rsid w:val="00DD3281"/>
    <w:pPr>
      <w:spacing w:after="240"/>
    </w:pPr>
    <w:rPr>
      <w:rFonts w:ascii="Times New Roman" w:hAnsi="Times New Roman"/>
      <w:b/>
      <w:kern w:val="21"/>
      <w:szCs w:val="24"/>
    </w:rPr>
  </w:style>
  <w:style w:type="paragraph" w:customStyle="1" w:styleId="BATitle">
    <w:name w:val="BA_Title"/>
    <w:basedOn w:val="Normal"/>
    <w:next w:val="BBAuthorName"/>
    <w:autoRedefine/>
    <w:rsid w:val="001218E5"/>
    <w:pPr>
      <w:spacing w:before="1400" w:after="0"/>
      <w:jc w:val="center"/>
    </w:pPr>
    <w:rPr>
      <w:rFonts w:ascii="Times New Roman" w:hAnsi="Times New Roman"/>
      <w:b/>
      <w:kern w:val="36"/>
      <w:sz w:val="36"/>
      <w:szCs w:val="36"/>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FD65DB"/>
    <w:pPr>
      <w:pBdr>
        <w:top w:val="single" w:sz="4" w:space="1" w:color="auto"/>
        <w:bottom w:val="single" w:sz="4" w:space="1" w:color="auto"/>
      </w:pBdr>
      <w:spacing w:before="100" w:after="600"/>
    </w:pPr>
    <w:rPr>
      <w:rFonts w:ascii="Times New Roman" w:hAnsi="Times New Roman"/>
      <w:kern w:val="21"/>
      <w:szCs w:val="24"/>
    </w:rPr>
  </w:style>
  <w:style w:type="paragraph" w:customStyle="1" w:styleId="TDAcknowledgments">
    <w:name w:val="TD_Acknowledgments"/>
    <w:basedOn w:val="Normal"/>
    <w:next w:val="Normal"/>
    <w:link w:val="TDAcknowledgmentsChar"/>
    <w:autoRedefine/>
    <w:rsid w:val="00E75388"/>
    <w:pPr>
      <w:spacing w:after="0"/>
    </w:pPr>
    <w:rPr>
      <w:rFonts w:ascii="Arno Pro" w:hAnsi="Arno Pro"/>
      <w:kern w:val="20"/>
      <w:sz w:val="18"/>
    </w:rPr>
  </w:style>
  <w:style w:type="paragraph" w:customStyle="1" w:styleId="TESupportingInformation">
    <w:name w:val="TE_Supporting_Information"/>
    <w:basedOn w:val="Normal"/>
    <w:next w:val="Normal"/>
    <w:autoRedefine/>
    <w:rsid w:val="00157E12"/>
    <w:pPr>
      <w:spacing w:after="0"/>
    </w:pPr>
    <w:rPr>
      <w:rFonts w:ascii="Arno Pro" w:hAnsi="Arno Pro"/>
      <w:kern w:val="20"/>
      <w:sz w:val="18"/>
    </w:r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F229B8"/>
    <w:pPr>
      <w:spacing w:before="200" w:after="120"/>
    </w:pPr>
    <w:rPr>
      <w:rFonts w:ascii="Times New Roman" w:hAnsi="Times New Roman"/>
      <w:kern w:val="21"/>
      <w:szCs w:val="24"/>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7pt">
    <w:name w:val="Style FA_Corresponding_Author_Footnote + 7 pt"/>
    <w:basedOn w:val="Normal"/>
    <w:next w:val="BGKeywords"/>
    <w:link w:val="StyleFACorrespondingAuthorFootnote7pt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5B1FAB"/>
    <w:pPr>
      <w:spacing w:after="60"/>
    </w:pPr>
    <w:rPr>
      <w:rFonts w:ascii="Times New Roman" w:hAnsi="Times New Roman"/>
      <w:kern w:val="19"/>
      <w:szCs w:val="24"/>
    </w:rPr>
  </w:style>
  <w:style w:type="character" w:styleId="Hyperlink">
    <w:name w:val="Hyperlink"/>
    <w:rsid w:val="00047308"/>
    <w:rPr>
      <w:color w:val="0000FF"/>
      <w:u w:val="single"/>
    </w:rPr>
  </w:style>
  <w:style w:type="paragraph" w:styleId="Footer">
    <w:name w:val="footer"/>
    <w:basedOn w:val="Normal"/>
    <w:rsid w:val="00047308"/>
    <w:pPr>
      <w:tabs>
        <w:tab w:val="center" w:pos="4320"/>
        <w:tab w:val="right" w:pos="8640"/>
      </w:tabs>
    </w:pPr>
  </w:style>
  <w:style w:type="paragraph" w:customStyle="1" w:styleId="BGKeywords">
    <w:name w:val="BG_Keywords"/>
    <w:basedOn w:val="Normal"/>
    <w:next w:val="BHBriefs"/>
    <w:autoRedefine/>
    <w:rsid w:val="00486DA9"/>
    <w:pPr>
      <w:spacing w:after="220"/>
      <w:jc w:val="left"/>
    </w:pPr>
    <w:rPr>
      <w:rFonts w:ascii="Times New Roman" w:hAnsi="Times New Roman"/>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rsid w:val="00047308"/>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FD65DB"/>
    <w:rPr>
      <w:rFonts w:ascii="Times New Roman" w:hAnsi="Times New Roman"/>
      <w:kern w:val="21"/>
      <w:sz w:val="24"/>
      <w:szCs w:val="24"/>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styleId="NormalWeb">
    <w:name w:val="Normal (Web)"/>
    <w:basedOn w:val="Normal"/>
    <w:uiPriority w:val="99"/>
    <w:rsid w:val="002A3686"/>
    <w:pPr>
      <w:spacing w:before="100" w:beforeAutospacing="1" w:after="100" w:afterAutospacing="1"/>
      <w:jc w:val="left"/>
    </w:pPr>
    <w:rPr>
      <w:rFonts w:ascii="Times New Roman" w:hAnsi="Times New Roman"/>
      <w:szCs w:val="24"/>
    </w:rPr>
  </w:style>
  <w:style w:type="paragraph" w:styleId="Header">
    <w:name w:val="header"/>
    <w:basedOn w:val="Normal"/>
    <w:link w:val="HeaderChar"/>
    <w:rsid w:val="00F20BCB"/>
    <w:pPr>
      <w:tabs>
        <w:tab w:val="center" w:pos="4680"/>
        <w:tab w:val="right" w:pos="9360"/>
      </w:tabs>
      <w:spacing w:after="0"/>
    </w:pPr>
  </w:style>
  <w:style w:type="character" w:customStyle="1" w:styleId="HeaderChar">
    <w:name w:val="Header Char"/>
    <w:basedOn w:val="DefaultParagraphFont"/>
    <w:link w:val="Header"/>
    <w:rsid w:val="00F20BCB"/>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srep/publish/guid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ture.com/srep/publish/guidelines"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acsPageWide-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acsPageWide-MSW2010.dotx</Template>
  <TotalTime>8</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5337</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staff</dc:creator>
  <cp:lastModifiedBy>NEELAM</cp:lastModifiedBy>
  <cp:revision>3</cp:revision>
  <cp:lastPrinted>2017-08-14T16:55:00Z</cp:lastPrinted>
  <dcterms:created xsi:type="dcterms:W3CDTF">2017-07-31T08:55:00Z</dcterms:created>
  <dcterms:modified xsi:type="dcterms:W3CDTF">2017-08-14T16:56:00Z</dcterms:modified>
</cp:coreProperties>
</file>